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B318D3" w:rsidRDefault="00B318D3" w:rsidP="00B318D3">
      <w:pPr>
        <w:jc w:val="center"/>
        <w:rPr>
          <w:sz w:val="16"/>
          <w:szCs w:val="28"/>
        </w:rPr>
      </w:pP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318D3" w:rsidRDefault="00B318D3" w:rsidP="00B318D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«БОХАНСКИЙ РАЙОН»</w:t>
      </w:r>
    </w:p>
    <w:p w:rsidR="00B318D3" w:rsidRDefault="00B318D3" w:rsidP="00B318D3">
      <w:pPr>
        <w:jc w:val="center"/>
        <w:rPr>
          <w:sz w:val="16"/>
          <w:szCs w:val="28"/>
        </w:rPr>
      </w:pPr>
    </w:p>
    <w:p w:rsidR="00B318D3" w:rsidRDefault="00B318D3" w:rsidP="00B318D3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247F4" w:rsidRDefault="00677440" w:rsidP="00D505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77440" w:rsidRDefault="00677440" w:rsidP="00D5051E">
      <w:pPr>
        <w:jc w:val="center"/>
        <w:rPr>
          <w:b/>
          <w:sz w:val="32"/>
          <w:szCs w:val="32"/>
        </w:rPr>
      </w:pPr>
    </w:p>
    <w:p w:rsidR="00D5051E" w:rsidRDefault="00677440" w:rsidP="00860F4C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«07» 06. </w:t>
      </w:r>
      <w:r w:rsidR="00D247F4">
        <w:rPr>
          <w:sz w:val="28"/>
          <w:szCs w:val="28"/>
        </w:rPr>
        <w:t>201</w:t>
      </w:r>
      <w:r w:rsidR="00B77723">
        <w:rPr>
          <w:sz w:val="28"/>
          <w:szCs w:val="28"/>
        </w:rPr>
        <w:t>6</w:t>
      </w:r>
      <w:r w:rsidR="00B318D3">
        <w:rPr>
          <w:sz w:val="28"/>
          <w:szCs w:val="28"/>
        </w:rPr>
        <w:t xml:space="preserve"> </w:t>
      </w:r>
      <w:r w:rsidR="00D247F4">
        <w:rPr>
          <w:sz w:val="28"/>
          <w:szCs w:val="28"/>
        </w:rPr>
        <w:t>г.</w:t>
      </w:r>
      <w:r>
        <w:rPr>
          <w:sz w:val="28"/>
          <w:szCs w:val="28"/>
        </w:rPr>
        <w:t xml:space="preserve"> № 158</w:t>
      </w:r>
      <w:r w:rsidR="00D5051E">
        <w:rPr>
          <w:sz w:val="28"/>
          <w:szCs w:val="28"/>
        </w:rPr>
        <w:t xml:space="preserve">             </w:t>
      </w:r>
      <w:r w:rsidR="00860F4C">
        <w:rPr>
          <w:sz w:val="28"/>
          <w:szCs w:val="28"/>
        </w:rPr>
        <w:t xml:space="preserve"> </w:t>
      </w:r>
      <w:r w:rsidR="00D5051E">
        <w:rPr>
          <w:sz w:val="28"/>
          <w:szCs w:val="28"/>
        </w:rPr>
        <w:t xml:space="preserve">           </w:t>
      </w:r>
      <w:r w:rsidR="00DB6FFA">
        <w:rPr>
          <w:sz w:val="28"/>
          <w:szCs w:val="28"/>
        </w:rPr>
        <w:t xml:space="preserve">                          </w:t>
      </w:r>
      <w:r w:rsidR="00B318D3">
        <w:rPr>
          <w:sz w:val="28"/>
          <w:szCs w:val="28"/>
        </w:rPr>
        <w:t xml:space="preserve">   </w:t>
      </w:r>
      <w:r w:rsidR="00D5051E">
        <w:rPr>
          <w:sz w:val="28"/>
          <w:szCs w:val="28"/>
        </w:rPr>
        <w:t>п.</w:t>
      </w:r>
      <w:r w:rsidR="00B318D3">
        <w:rPr>
          <w:sz w:val="28"/>
          <w:szCs w:val="28"/>
        </w:rPr>
        <w:t xml:space="preserve"> </w:t>
      </w:r>
      <w:r w:rsidR="00D5051E">
        <w:rPr>
          <w:sz w:val="28"/>
          <w:szCs w:val="28"/>
        </w:rPr>
        <w:t>Бохан</w:t>
      </w:r>
    </w:p>
    <w:p w:rsidR="00D5051E" w:rsidRDefault="00D5051E" w:rsidP="00D505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32"/>
      </w:tblGrid>
      <w:tr w:rsidR="00D5051E" w:rsidTr="00860F4C">
        <w:trPr>
          <w:trHeight w:val="720"/>
        </w:trPr>
        <w:tc>
          <w:tcPr>
            <w:tcW w:w="9632" w:type="dxa"/>
            <w:tcBorders>
              <w:top w:val="nil"/>
              <w:left w:val="nil"/>
              <w:bottom w:val="nil"/>
              <w:right w:val="nil"/>
            </w:tcBorders>
          </w:tcPr>
          <w:p w:rsidR="006407E1" w:rsidRDefault="006407E1" w:rsidP="006407E1">
            <w:pPr>
              <w:pStyle w:val="ConsPlusTitle"/>
              <w:spacing w:line="240" w:lineRule="atLeast"/>
              <w:contextualSpacing/>
              <w:rPr>
                <w:color w:val="000000"/>
                <w:sz w:val="28"/>
                <w:szCs w:val="28"/>
              </w:rPr>
            </w:pPr>
          </w:p>
          <w:p w:rsidR="00430F85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9272E6">
              <w:rPr>
                <w:color w:val="000000"/>
                <w:sz w:val="28"/>
                <w:szCs w:val="28"/>
              </w:rPr>
              <w:t>«</w:t>
            </w:r>
            <w:r w:rsidR="00683F68">
              <w:rPr>
                <w:b w:val="0"/>
                <w:color w:val="000000"/>
                <w:sz w:val="28"/>
                <w:szCs w:val="28"/>
              </w:rPr>
              <w:t>О внесении допол</w:t>
            </w:r>
            <w:r w:rsidRPr="009272E6">
              <w:rPr>
                <w:b w:val="0"/>
                <w:color w:val="000000"/>
                <w:sz w:val="28"/>
                <w:szCs w:val="28"/>
              </w:rPr>
              <w:t xml:space="preserve">нений в постановление </w:t>
            </w:r>
          </w:p>
          <w:p w:rsidR="00430F85" w:rsidRDefault="00430F85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администрации </w:t>
            </w:r>
            <w:r w:rsidR="006407E1" w:rsidRPr="009272E6">
              <w:rPr>
                <w:b w:val="0"/>
                <w:color w:val="000000"/>
                <w:sz w:val="28"/>
                <w:szCs w:val="28"/>
              </w:rPr>
              <w:t xml:space="preserve">от 30.01.2013 №87 </w:t>
            </w:r>
          </w:p>
          <w:p w:rsidR="006407E1" w:rsidRPr="00896D88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color w:val="00000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>«Об утверждении административного регламента</w:t>
            </w:r>
          </w:p>
          <w:p w:rsidR="006407E1" w:rsidRPr="009272E6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 xml:space="preserve">предоставления муниципальной услуги </w:t>
            </w:r>
          </w:p>
          <w:p w:rsidR="006407E1" w:rsidRPr="009272E6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 xml:space="preserve">"Организация  и осуществление </w:t>
            </w:r>
          </w:p>
          <w:p w:rsidR="006407E1" w:rsidRPr="009272E6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>мероприятий межпоселенческого</w:t>
            </w:r>
          </w:p>
          <w:p w:rsidR="006407E1" w:rsidRPr="009272E6" w:rsidRDefault="006407E1" w:rsidP="006407E1">
            <w:pPr>
              <w:pStyle w:val="ConsPlusTitle"/>
              <w:spacing w:line="240" w:lineRule="atLeast"/>
              <w:contextualSpacing/>
              <w:rPr>
                <w:b w:val="0"/>
                <w:sz w:val="28"/>
                <w:szCs w:val="28"/>
              </w:rPr>
            </w:pPr>
            <w:r w:rsidRPr="009272E6">
              <w:rPr>
                <w:b w:val="0"/>
                <w:sz w:val="28"/>
                <w:szCs w:val="28"/>
              </w:rPr>
              <w:t>характера по  работе с детьми и молодежью"</w:t>
            </w:r>
          </w:p>
          <w:p w:rsidR="00B351F0" w:rsidRPr="00446A5C" w:rsidRDefault="00B351F0" w:rsidP="00954B38">
            <w:pPr>
              <w:ind w:firstLine="612"/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08"/>
            </w:tblGrid>
            <w:tr w:rsidR="00446A5C" w:rsidRPr="00446A5C" w:rsidTr="00446A5C">
              <w:trPr>
                <w:trHeight w:val="72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46A5C" w:rsidRPr="00446A5C" w:rsidRDefault="00DB6FFA">
                  <w:pPr>
                    <w:ind w:firstLine="61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целях реализации Федерального закона от 01.12.2014г.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ч.1 ст.20 Устава муниципального образования «Боханский район»:</w:t>
                  </w:r>
                </w:p>
              </w:tc>
            </w:tr>
          </w:tbl>
          <w:p w:rsidR="00446A5C" w:rsidRPr="00446A5C" w:rsidRDefault="00446A5C" w:rsidP="00446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07E1" w:rsidRPr="00635FE5" w:rsidRDefault="00446A5C" w:rsidP="00635FE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46A5C">
              <w:rPr>
                <w:sz w:val="28"/>
                <w:szCs w:val="28"/>
              </w:rPr>
              <w:t>ПОСТАНОВЛЯЮ:</w:t>
            </w:r>
          </w:p>
          <w:p w:rsidR="00446A5C" w:rsidRPr="00446A5C" w:rsidRDefault="00446A5C" w:rsidP="00446A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308"/>
            </w:tblGrid>
            <w:tr w:rsidR="00446A5C" w:rsidRPr="00635FE5" w:rsidTr="00446A5C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3534D" w:rsidRPr="00635FE5" w:rsidRDefault="00860F4C" w:rsidP="00896D88">
                  <w:pPr>
                    <w:pStyle w:val="ConsPlusTitle"/>
                    <w:spacing w:line="240" w:lineRule="atLeast"/>
                    <w:contextualSpacing/>
                    <w:jc w:val="both"/>
                    <w:rPr>
                      <w:b w:val="0"/>
                      <w:color w:val="000000"/>
                      <w:sz w:val="28"/>
                      <w:szCs w:val="28"/>
                    </w:rPr>
                  </w:pPr>
                  <w:r w:rsidRPr="00635FE5">
                    <w:rPr>
                      <w:b w:val="0"/>
                      <w:sz w:val="28"/>
                      <w:szCs w:val="28"/>
                    </w:rPr>
                    <w:t xml:space="preserve">1. Внести в постановление администрации муниципального образования «Боханский район» от </w:t>
                  </w:r>
                  <w:r w:rsidR="0083534D" w:rsidRPr="00635FE5">
                    <w:rPr>
                      <w:b w:val="0"/>
                      <w:color w:val="000000"/>
                      <w:sz w:val="28"/>
                      <w:szCs w:val="28"/>
                    </w:rPr>
                    <w:t xml:space="preserve">30.01.2013 №87 </w:t>
                  </w:r>
                  <w:r w:rsidR="0083534D" w:rsidRPr="00635FE5">
                    <w:rPr>
                      <w:b w:val="0"/>
                      <w:sz w:val="28"/>
                      <w:szCs w:val="28"/>
                    </w:rPr>
                    <w:t xml:space="preserve">«Об утверждении административного регламента предоставления муниципальной услуги </w:t>
                  </w:r>
                </w:p>
                <w:p w:rsidR="00860F4C" w:rsidRPr="00635FE5" w:rsidRDefault="0083534D" w:rsidP="00896D88">
                  <w:pPr>
                    <w:pStyle w:val="ConsPlusTitle"/>
                    <w:spacing w:line="240" w:lineRule="atLeast"/>
                    <w:contextualSpacing/>
                    <w:jc w:val="both"/>
                    <w:rPr>
                      <w:b w:val="0"/>
                      <w:sz w:val="28"/>
                      <w:szCs w:val="28"/>
                    </w:rPr>
                  </w:pPr>
                  <w:r w:rsidRPr="00635FE5">
                    <w:rPr>
                      <w:b w:val="0"/>
                      <w:sz w:val="28"/>
                      <w:szCs w:val="28"/>
                    </w:rPr>
                    <w:t>"Организация  и осуществление мероприятий межпоселенческого характера по  работе с детьми и молодежью"</w:t>
                  </w:r>
                  <w:r w:rsidR="00635FE5">
                    <w:rPr>
                      <w:b w:val="0"/>
                      <w:sz w:val="28"/>
                      <w:szCs w:val="28"/>
                    </w:rPr>
                    <w:t xml:space="preserve"> </w:t>
                  </w:r>
                  <w:r w:rsidR="00860F4C" w:rsidRPr="00635FE5">
                    <w:rPr>
                      <w:b w:val="0"/>
                      <w:sz w:val="28"/>
                      <w:szCs w:val="28"/>
                    </w:rPr>
                    <w:t xml:space="preserve">следующие дополнения: </w:t>
                  </w:r>
                </w:p>
                <w:p w:rsidR="0083534D" w:rsidRPr="00635FE5" w:rsidRDefault="0083534D" w:rsidP="00896D88">
                  <w:pPr>
                    <w:pStyle w:val="ConsPlusTitle"/>
                    <w:spacing w:line="240" w:lineRule="atLeast"/>
                    <w:contextualSpacing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1.1. В </w:t>
                  </w:r>
                  <w:r w:rsidR="00DB6FFA" w:rsidRPr="00635FE5">
                    <w:rPr>
                      <w:sz w:val="28"/>
                      <w:szCs w:val="28"/>
                    </w:rPr>
                    <w:t xml:space="preserve">раздел </w:t>
                  </w:r>
                  <w:r w:rsidR="00683F68">
                    <w:rPr>
                      <w:sz w:val="28"/>
                      <w:szCs w:val="28"/>
                    </w:rPr>
                    <w:t>2</w:t>
                  </w:r>
                  <w:r w:rsidRPr="00635FE5">
                    <w:rPr>
                      <w:sz w:val="28"/>
                      <w:szCs w:val="28"/>
                    </w:rPr>
                    <w:t xml:space="preserve"> до</w:t>
                  </w:r>
                  <w:r w:rsidR="00683F68">
                    <w:rPr>
                      <w:sz w:val="28"/>
                      <w:szCs w:val="28"/>
                    </w:rPr>
                    <w:t>бавить пункт 2.6.5.</w:t>
                  </w:r>
                  <w:r w:rsidRPr="00635FE5">
                    <w:rPr>
                      <w:sz w:val="28"/>
                      <w:szCs w:val="28"/>
                    </w:rPr>
                    <w:t xml:space="preserve"> в следующей редакции: «Показателями оценки доступности муниципальной услуги для инвалидов являются: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транспортная доступность к местам предоставления муниципальной услуги;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размещение информации о порядке предоставления муниципальной услуги в едином портале государственных и муниципальных услуг;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lastRenderedPageBreak/>
                    <w:t>- возможность самостоятельного передвижения по территории, на которой расположены объекты (здания, помещения), а также входа в такие об</w:t>
                  </w:r>
                  <w:bookmarkStart w:id="0" w:name="_GoBack"/>
                  <w:bookmarkEnd w:id="0"/>
                  <w:r w:rsidRPr="00635FE5">
                    <w:rPr>
                      <w:sz w:val="28"/>
                      <w:szCs w:val="28"/>
                    </w:rPr>
                    <w:t>ъекты и выхода из них, посадки в транспортное средство и высадки из него, в том числе с использованием кресла-коляски;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сопровождение инвалидов, имеющих стойкие расстройства функции зрения и самостоятельного передвижения;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 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            </w:r>
                </w:p>
                <w:p w:rsidR="00860F4C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- оказание инвалидам помощи в преодолении барьеров, мешающих получению ими</w:t>
                  </w:r>
                  <w:r w:rsidR="003B35C2">
                    <w:rPr>
                      <w:sz w:val="28"/>
                      <w:szCs w:val="28"/>
                    </w:rPr>
                    <w:t xml:space="preserve"> услуг наравне с другими лицами</w:t>
                  </w:r>
                  <w:r w:rsidRPr="00635FE5">
                    <w:rPr>
                      <w:sz w:val="28"/>
                      <w:szCs w:val="28"/>
                    </w:rPr>
                    <w:t>»</w:t>
                  </w:r>
                  <w:r w:rsidR="003B35C2">
                    <w:rPr>
                      <w:sz w:val="28"/>
                      <w:szCs w:val="28"/>
                    </w:rPr>
                    <w:t>.</w:t>
                  </w:r>
                </w:p>
                <w:p w:rsidR="00B22AB6" w:rsidRPr="00635FE5" w:rsidRDefault="00860F4C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2. </w:t>
                  </w:r>
                  <w:r w:rsidR="00B22AB6" w:rsidRPr="00635FE5">
                    <w:rPr>
                      <w:sz w:val="28"/>
                      <w:szCs w:val="28"/>
                    </w:rPr>
                    <w:t>Опубликовать настоящее постановление в районной газете «Сельская правда» и разместить на официальном сайте администрации муниципального образования «Боханский район» в сети Интернет.</w:t>
                  </w:r>
                </w:p>
                <w:p w:rsidR="00B22AB6" w:rsidRPr="00635FE5" w:rsidRDefault="00B22AB6" w:rsidP="00896D88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3. Постановление вступает в силу со дня его официального опубликования. </w:t>
                  </w:r>
                </w:p>
                <w:p w:rsidR="009821B2" w:rsidRPr="00635FE5" w:rsidRDefault="00B22AB6" w:rsidP="00896D88">
                  <w:pPr>
                    <w:pStyle w:val="a6"/>
                    <w:tabs>
                      <w:tab w:val="left" w:pos="709"/>
                    </w:tabs>
                    <w:spacing w:line="240" w:lineRule="atLeast"/>
                    <w:contextualSpacing/>
                    <w:jc w:val="both"/>
                    <w:rPr>
                      <w:color w:val="000000"/>
                      <w:spacing w:val="-11"/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>4</w:t>
                  </w:r>
                  <w:r w:rsidRPr="00635FE5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860F4C" w:rsidRPr="00635FE5">
                    <w:rPr>
                      <w:color w:val="000000"/>
                      <w:sz w:val="28"/>
                      <w:szCs w:val="28"/>
                    </w:rPr>
                    <w:t xml:space="preserve">Контроль за исполнением настоящего постановления </w:t>
                  </w:r>
                  <w:r w:rsidR="006A7CAA" w:rsidRPr="00635FE5">
                    <w:rPr>
                      <w:color w:val="000000"/>
                      <w:sz w:val="28"/>
                      <w:szCs w:val="28"/>
                    </w:rPr>
                    <w:t xml:space="preserve">возложить на </w:t>
                  </w:r>
                  <w:r w:rsidR="009821B2" w:rsidRPr="00635FE5">
                    <w:rPr>
                      <w:color w:val="000000"/>
                      <w:sz w:val="28"/>
                      <w:szCs w:val="28"/>
                    </w:rPr>
                    <w:t xml:space="preserve"> заместителя мэра по социальным вопросам Верхозина А. Л.</w:t>
                  </w:r>
                </w:p>
                <w:p w:rsidR="009821B2" w:rsidRPr="00635FE5" w:rsidRDefault="009821B2" w:rsidP="00635FE5">
                  <w:pPr>
                    <w:pStyle w:val="a6"/>
                    <w:spacing w:line="240" w:lineRule="atLeast"/>
                    <w:contextualSpacing/>
                    <w:jc w:val="both"/>
                    <w:rPr>
                      <w:spacing w:val="-2"/>
                      <w:sz w:val="28"/>
                      <w:szCs w:val="28"/>
                    </w:rPr>
                  </w:pPr>
                </w:p>
                <w:p w:rsidR="00446A5C" w:rsidRPr="00635FE5" w:rsidRDefault="00446A5C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2AB6" w:rsidRPr="00635FE5" w:rsidRDefault="00B22AB6" w:rsidP="00635FE5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22AB6" w:rsidRPr="00635FE5" w:rsidRDefault="00B22AB6" w:rsidP="00635FE5">
                  <w:pPr>
                    <w:jc w:val="both"/>
                    <w:rPr>
                      <w:sz w:val="28"/>
                      <w:szCs w:val="28"/>
                    </w:rPr>
                  </w:pPr>
                  <w:r w:rsidRPr="00635FE5">
                    <w:rPr>
                      <w:sz w:val="28"/>
                      <w:szCs w:val="28"/>
                    </w:rPr>
                    <w:t xml:space="preserve">Мэр МО «Боханский район»                                                 С.А. </w:t>
                  </w:r>
                  <w:r w:rsidR="009821B2" w:rsidRPr="00635FE5">
                    <w:rPr>
                      <w:sz w:val="28"/>
                      <w:szCs w:val="28"/>
                    </w:rPr>
                    <w:t>Серё</w:t>
                  </w:r>
                  <w:r w:rsidRPr="00635FE5">
                    <w:rPr>
                      <w:sz w:val="28"/>
                      <w:szCs w:val="28"/>
                    </w:rPr>
                    <w:t>дкин</w:t>
                  </w:r>
                </w:p>
              </w:tc>
            </w:tr>
            <w:tr w:rsidR="00446A5C" w:rsidRPr="00446A5C" w:rsidTr="00446A5C">
              <w:trPr>
                <w:trHeight w:val="900"/>
              </w:trPr>
              <w:tc>
                <w:tcPr>
                  <w:tcW w:w="9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6A5C" w:rsidRPr="00446A5C" w:rsidRDefault="00446A5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A7CAA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6A7CAA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6A7CAA" w:rsidRPr="00446A5C" w:rsidRDefault="006A7CAA" w:rsidP="00446A5C">
            <w:pPr>
              <w:tabs>
                <w:tab w:val="left" w:pos="360"/>
              </w:tabs>
              <w:ind w:right="-6"/>
              <w:rPr>
                <w:sz w:val="28"/>
                <w:szCs w:val="28"/>
              </w:rPr>
            </w:pPr>
          </w:p>
          <w:p w:rsidR="00D5051E" w:rsidRPr="00446A5C" w:rsidRDefault="00D5051E" w:rsidP="00B22AB6">
            <w:pPr>
              <w:rPr>
                <w:sz w:val="28"/>
                <w:szCs w:val="28"/>
              </w:rPr>
            </w:pPr>
          </w:p>
        </w:tc>
      </w:tr>
    </w:tbl>
    <w:p w:rsidR="00D5051E" w:rsidRDefault="00D5051E" w:rsidP="00D5051E">
      <w:pPr>
        <w:autoSpaceDE w:val="0"/>
        <w:autoSpaceDN w:val="0"/>
        <w:adjustRightInd w:val="0"/>
        <w:rPr>
          <w:sz w:val="28"/>
          <w:szCs w:val="28"/>
        </w:rPr>
      </w:pPr>
    </w:p>
    <w:p w:rsidR="00D5051E" w:rsidRDefault="00D5051E" w:rsidP="00D5051E">
      <w:pPr>
        <w:tabs>
          <w:tab w:val="left" w:pos="360"/>
        </w:tabs>
        <w:ind w:right="-6"/>
        <w:jc w:val="both"/>
        <w:rPr>
          <w:sz w:val="28"/>
          <w:szCs w:val="28"/>
        </w:rPr>
      </w:pPr>
    </w:p>
    <w:p w:rsidR="00D5051E" w:rsidRDefault="00D5051E" w:rsidP="00D5051E"/>
    <w:p w:rsidR="00D5051E" w:rsidRDefault="00D5051E" w:rsidP="00D5051E"/>
    <w:p w:rsidR="00D5051E" w:rsidRDefault="00D5051E" w:rsidP="00D5051E"/>
    <w:p w:rsidR="00F677AB" w:rsidRDefault="00F677AB" w:rsidP="00D5051E"/>
    <w:p w:rsidR="00F677AB" w:rsidRDefault="00F677AB" w:rsidP="00D5051E"/>
    <w:p w:rsidR="009B46B2" w:rsidRDefault="00D5051E" w:rsidP="009C381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</w:p>
    <w:p w:rsidR="00873B47" w:rsidRDefault="00873B47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05500" w:rsidRDefault="00805500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873B47" w:rsidRDefault="00873B47" w:rsidP="00D5051E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805500" w:rsidRDefault="00805500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290492" w:rsidRDefault="00290492" w:rsidP="00805500">
      <w:pPr>
        <w:jc w:val="both"/>
        <w:rPr>
          <w:bCs/>
          <w:sz w:val="28"/>
          <w:szCs w:val="28"/>
        </w:rPr>
      </w:pPr>
    </w:p>
    <w:p w:rsidR="00805500" w:rsidRDefault="00805500" w:rsidP="00805500">
      <w:pPr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637"/>
        <w:gridCol w:w="4650"/>
      </w:tblGrid>
      <w:tr w:rsidR="00805500" w:rsidRPr="0054071B" w:rsidTr="000959BA">
        <w:tc>
          <w:tcPr>
            <w:tcW w:w="4637" w:type="dxa"/>
          </w:tcPr>
          <w:p w:rsidR="00805500" w:rsidRPr="0054071B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>Подготовил:</w:t>
            </w:r>
          </w:p>
        </w:tc>
        <w:tc>
          <w:tcPr>
            <w:tcW w:w="4650" w:type="dxa"/>
          </w:tcPr>
          <w:p w:rsidR="00805500" w:rsidRPr="0054071B" w:rsidRDefault="00805500" w:rsidP="000959BA">
            <w:pPr>
              <w:tabs>
                <w:tab w:val="left" w:pos="330"/>
                <w:tab w:val="right" w:pos="4499"/>
              </w:tabs>
              <w:spacing w:line="0" w:lineRule="atLeast"/>
              <w:contextualSpacing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ab/>
              <w:t xml:space="preserve">_____________  </w:t>
            </w:r>
            <w:r>
              <w:rPr>
                <w:sz w:val="28"/>
                <w:szCs w:val="28"/>
              </w:rPr>
              <w:t xml:space="preserve">  Н.А. Нефедьева</w:t>
            </w:r>
            <w:r w:rsidRPr="0054071B">
              <w:rPr>
                <w:sz w:val="28"/>
                <w:szCs w:val="28"/>
              </w:rPr>
              <w:tab/>
            </w:r>
          </w:p>
        </w:tc>
      </w:tr>
      <w:tr w:rsidR="00805500" w:rsidRPr="0054071B" w:rsidTr="00290492">
        <w:trPr>
          <w:trHeight w:val="1667"/>
        </w:trPr>
        <w:tc>
          <w:tcPr>
            <w:tcW w:w="4637" w:type="dxa"/>
          </w:tcPr>
          <w:p w:rsidR="00805500" w:rsidRPr="0054071B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05500" w:rsidRPr="0054071B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>Согласовано:</w:t>
            </w:r>
          </w:p>
          <w:p w:rsidR="00805500" w:rsidRPr="0054071B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05500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>Заместитель мэра  по  социальным  вопросам</w:t>
            </w:r>
          </w:p>
          <w:p w:rsidR="00805500" w:rsidRPr="0054071B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805500" w:rsidRPr="0054071B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05500" w:rsidRPr="0054071B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05500" w:rsidRPr="0054071B" w:rsidRDefault="00805500" w:rsidP="000959BA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05500" w:rsidRPr="0054071B" w:rsidRDefault="00805500" w:rsidP="000959BA">
            <w:pPr>
              <w:tabs>
                <w:tab w:val="left" w:pos="2670"/>
              </w:tabs>
              <w:spacing w:line="0" w:lineRule="atLeast"/>
              <w:contextualSpacing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 xml:space="preserve">    ____________    А.Л. Верхозин</w:t>
            </w:r>
          </w:p>
        </w:tc>
      </w:tr>
      <w:tr w:rsidR="00805500" w:rsidRPr="0054071B" w:rsidTr="000959BA">
        <w:trPr>
          <w:trHeight w:val="653"/>
        </w:trPr>
        <w:tc>
          <w:tcPr>
            <w:tcW w:w="4637" w:type="dxa"/>
          </w:tcPr>
          <w:p w:rsidR="00805500" w:rsidRPr="00AB1A6B" w:rsidRDefault="00805500" w:rsidP="000959BA">
            <w:pPr>
              <w:tabs>
                <w:tab w:val="left" w:pos="6320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AB1A6B">
              <w:rPr>
                <w:sz w:val="28"/>
                <w:szCs w:val="28"/>
              </w:rPr>
              <w:t>Руководитель  аппарата</w:t>
            </w:r>
          </w:p>
          <w:p w:rsidR="00805500" w:rsidRDefault="00805500" w:rsidP="000959BA">
            <w:pPr>
              <w:tabs>
                <w:tab w:val="left" w:pos="5220"/>
              </w:tabs>
              <w:spacing w:line="0" w:lineRule="atLeast"/>
              <w:contextualSpacing/>
              <w:rPr>
                <w:sz w:val="28"/>
                <w:szCs w:val="28"/>
              </w:rPr>
            </w:pPr>
          </w:p>
          <w:p w:rsidR="00805500" w:rsidRPr="0054071B" w:rsidRDefault="00805500" w:rsidP="000959BA">
            <w:pPr>
              <w:tabs>
                <w:tab w:val="left" w:pos="5220"/>
              </w:tabs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 юридического отдела</w:t>
            </w:r>
            <w:r w:rsidRPr="0054071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650" w:type="dxa"/>
          </w:tcPr>
          <w:p w:rsidR="00805500" w:rsidRDefault="00805500" w:rsidP="000959BA">
            <w:pPr>
              <w:tabs>
                <w:tab w:val="left" w:pos="615"/>
                <w:tab w:val="left" w:pos="2760"/>
              </w:tabs>
              <w:spacing w:line="0" w:lineRule="atLeast"/>
              <w:contextualSpacing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Pr="005407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___________    </w:t>
            </w:r>
            <w:r w:rsidRPr="00AB1A6B">
              <w:rPr>
                <w:sz w:val="28"/>
                <w:szCs w:val="28"/>
              </w:rPr>
              <w:t>О.А. Гузенко</w:t>
            </w:r>
          </w:p>
          <w:p w:rsidR="00805500" w:rsidRDefault="00805500" w:rsidP="000959BA">
            <w:pPr>
              <w:tabs>
                <w:tab w:val="left" w:pos="615"/>
                <w:tab w:val="left" w:pos="2760"/>
              </w:tabs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 xml:space="preserve">  </w:t>
            </w:r>
          </w:p>
          <w:p w:rsidR="00805500" w:rsidRDefault="00805500" w:rsidP="000959BA">
            <w:pPr>
              <w:tabs>
                <w:tab w:val="left" w:pos="615"/>
                <w:tab w:val="left" w:pos="2760"/>
              </w:tabs>
              <w:spacing w:line="0" w:lineRule="atLeast"/>
              <w:contextualSpacing/>
              <w:jc w:val="right"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 xml:space="preserve">   И.С.</w:t>
            </w:r>
            <w:r w:rsidRPr="005407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Романченко</w:t>
            </w:r>
          </w:p>
          <w:p w:rsidR="00805500" w:rsidRPr="0054071B" w:rsidRDefault="00805500" w:rsidP="000959BA">
            <w:pPr>
              <w:tabs>
                <w:tab w:val="left" w:pos="615"/>
                <w:tab w:val="left" w:pos="2760"/>
              </w:tabs>
              <w:spacing w:line="0" w:lineRule="atLeast"/>
              <w:contextualSpacing/>
              <w:rPr>
                <w:sz w:val="28"/>
                <w:szCs w:val="28"/>
              </w:rPr>
            </w:pPr>
          </w:p>
        </w:tc>
      </w:tr>
      <w:tr w:rsidR="00290492" w:rsidRPr="0054071B" w:rsidTr="00290492">
        <w:trPr>
          <w:trHeight w:val="653"/>
        </w:trPr>
        <w:tc>
          <w:tcPr>
            <w:tcW w:w="4637" w:type="dxa"/>
          </w:tcPr>
          <w:p w:rsidR="00290492" w:rsidRPr="0054071B" w:rsidRDefault="00290492" w:rsidP="00290492">
            <w:pPr>
              <w:tabs>
                <w:tab w:val="left" w:pos="6320"/>
              </w:tabs>
              <w:spacing w:line="240" w:lineRule="atLeast"/>
              <w:contextualSpacing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>Начальник  отдела  по делам  молодежи,  спорту  и туризму</w:t>
            </w:r>
          </w:p>
        </w:tc>
        <w:tc>
          <w:tcPr>
            <w:tcW w:w="4650" w:type="dxa"/>
          </w:tcPr>
          <w:p w:rsidR="00290492" w:rsidRPr="0054071B" w:rsidRDefault="00290492" w:rsidP="00290492">
            <w:pPr>
              <w:tabs>
                <w:tab w:val="left" w:pos="615"/>
                <w:tab w:val="left" w:pos="2760"/>
              </w:tabs>
              <w:spacing w:line="0" w:lineRule="atLeast"/>
              <w:contextualSpacing/>
              <w:rPr>
                <w:sz w:val="28"/>
                <w:szCs w:val="28"/>
              </w:rPr>
            </w:pPr>
          </w:p>
          <w:p w:rsidR="00290492" w:rsidRPr="0054071B" w:rsidRDefault="00290492" w:rsidP="000959BA">
            <w:pPr>
              <w:tabs>
                <w:tab w:val="left" w:pos="615"/>
                <w:tab w:val="left" w:pos="2760"/>
              </w:tabs>
              <w:spacing w:line="0" w:lineRule="atLeast"/>
              <w:contextualSpacing/>
              <w:rPr>
                <w:sz w:val="28"/>
                <w:szCs w:val="28"/>
              </w:rPr>
            </w:pPr>
            <w:r w:rsidRPr="0054071B">
              <w:rPr>
                <w:sz w:val="28"/>
                <w:szCs w:val="28"/>
              </w:rPr>
              <w:t xml:space="preserve">       ___________    С.А. Кормильцев</w:t>
            </w:r>
          </w:p>
        </w:tc>
      </w:tr>
    </w:tbl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EE42FD" w:rsidRDefault="00EE42FD" w:rsidP="00EE42FD">
      <w:pPr>
        <w:rPr>
          <w:sz w:val="28"/>
          <w:szCs w:val="28"/>
        </w:rPr>
      </w:pPr>
    </w:p>
    <w:p w:rsidR="008F0C8F" w:rsidRDefault="008F0C8F" w:rsidP="00EE42FD">
      <w:pPr>
        <w:rPr>
          <w:sz w:val="28"/>
          <w:szCs w:val="28"/>
        </w:rPr>
      </w:pPr>
    </w:p>
    <w:p w:rsidR="008F0C8F" w:rsidRDefault="008F0C8F" w:rsidP="00EE42FD">
      <w:pPr>
        <w:rPr>
          <w:sz w:val="28"/>
          <w:szCs w:val="28"/>
        </w:rPr>
      </w:pPr>
    </w:p>
    <w:sectPr w:rsidR="008F0C8F" w:rsidSect="0041247A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941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2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9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7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  <w:color w:val="auto"/>
      </w:rPr>
    </w:lvl>
  </w:abstractNum>
  <w:abstractNum w:abstractNumId="1">
    <w:nsid w:val="630D2D63"/>
    <w:multiLevelType w:val="multilevel"/>
    <w:tmpl w:val="4D504B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E5A08"/>
    <w:rsid w:val="0001572D"/>
    <w:rsid w:val="0006427B"/>
    <w:rsid w:val="0007514C"/>
    <w:rsid w:val="000959BA"/>
    <w:rsid w:val="001216D2"/>
    <w:rsid w:val="00123180"/>
    <w:rsid w:val="001602D0"/>
    <w:rsid w:val="001910E0"/>
    <w:rsid w:val="001935EE"/>
    <w:rsid w:val="001A7341"/>
    <w:rsid w:val="001E1231"/>
    <w:rsid w:val="00211B02"/>
    <w:rsid w:val="00240225"/>
    <w:rsid w:val="002667E4"/>
    <w:rsid w:val="00286D53"/>
    <w:rsid w:val="00290492"/>
    <w:rsid w:val="002E4C62"/>
    <w:rsid w:val="002F1D78"/>
    <w:rsid w:val="003244D3"/>
    <w:rsid w:val="00387E76"/>
    <w:rsid w:val="003A16A1"/>
    <w:rsid w:val="003A3051"/>
    <w:rsid w:val="003B35C2"/>
    <w:rsid w:val="004065A1"/>
    <w:rsid w:val="0041247A"/>
    <w:rsid w:val="00430F85"/>
    <w:rsid w:val="00433237"/>
    <w:rsid w:val="00446A5C"/>
    <w:rsid w:val="004B756D"/>
    <w:rsid w:val="004C4EF6"/>
    <w:rsid w:val="004D501A"/>
    <w:rsid w:val="005022B4"/>
    <w:rsid w:val="00504A59"/>
    <w:rsid w:val="00513AC9"/>
    <w:rsid w:val="00516931"/>
    <w:rsid w:val="00540F1F"/>
    <w:rsid w:val="0056332F"/>
    <w:rsid w:val="00577AA8"/>
    <w:rsid w:val="005E5F13"/>
    <w:rsid w:val="006204E3"/>
    <w:rsid w:val="00635FE5"/>
    <w:rsid w:val="006407E1"/>
    <w:rsid w:val="00677440"/>
    <w:rsid w:val="00683F68"/>
    <w:rsid w:val="006A5C82"/>
    <w:rsid w:val="006A7CAA"/>
    <w:rsid w:val="006B3F9B"/>
    <w:rsid w:val="006C0DA4"/>
    <w:rsid w:val="006C2438"/>
    <w:rsid w:val="00710F4E"/>
    <w:rsid w:val="007731A4"/>
    <w:rsid w:val="007A45FA"/>
    <w:rsid w:val="007D0DDB"/>
    <w:rsid w:val="007E65AD"/>
    <w:rsid w:val="00805500"/>
    <w:rsid w:val="00824998"/>
    <w:rsid w:val="0083534D"/>
    <w:rsid w:val="00841BE0"/>
    <w:rsid w:val="008500B1"/>
    <w:rsid w:val="00855F9C"/>
    <w:rsid w:val="00860F4C"/>
    <w:rsid w:val="00873B47"/>
    <w:rsid w:val="0088018E"/>
    <w:rsid w:val="00896D88"/>
    <w:rsid w:val="008C71D6"/>
    <w:rsid w:val="008D58DE"/>
    <w:rsid w:val="008E4A4B"/>
    <w:rsid w:val="008F0C8F"/>
    <w:rsid w:val="009053B6"/>
    <w:rsid w:val="00935DEA"/>
    <w:rsid w:val="00954B38"/>
    <w:rsid w:val="009821B2"/>
    <w:rsid w:val="00991822"/>
    <w:rsid w:val="009A1C4B"/>
    <w:rsid w:val="009B46B2"/>
    <w:rsid w:val="009C381E"/>
    <w:rsid w:val="009D7635"/>
    <w:rsid w:val="009E1E33"/>
    <w:rsid w:val="00A60F8F"/>
    <w:rsid w:val="00A921A3"/>
    <w:rsid w:val="00AE5F22"/>
    <w:rsid w:val="00B15E3F"/>
    <w:rsid w:val="00B22AB6"/>
    <w:rsid w:val="00B25F31"/>
    <w:rsid w:val="00B318D3"/>
    <w:rsid w:val="00B351F0"/>
    <w:rsid w:val="00B35FA8"/>
    <w:rsid w:val="00B51BBF"/>
    <w:rsid w:val="00B72887"/>
    <w:rsid w:val="00B73CE6"/>
    <w:rsid w:val="00B757D9"/>
    <w:rsid w:val="00B77723"/>
    <w:rsid w:val="00B8493C"/>
    <w:rsid w:val="00BB202C"/>
    <w:rsid w:val="00BB7111"/>
    <w:rsid w:val="00BE5EC6"/>
    <w:rsid w:val="00C17D6B"/>
    <w:rsid w:val="00C27840"/>
    <w:rsid w:val="00C81130"/>
    <w:rsid w:val="00C94959"/>
    <w:rsid w:val="00C97FE9"/>
    <w:rsid w:val="00CB04D8"/>
    <w:rsid w:val="00CF6C76"/>
    <w:rsid w:val="00D03A37"/>
    <w:rsid w:val="00D247F4"/>
    <w:rsid w:val="00D27F30"/>
    <w:rsid w:val="00D40B02"/>
    <w:rsid w:val="00D5051E"/>
    <w:rsid w:val="00D61757"/>
    <w:rsid w:val="00DB6FFA"/>
    <w:rsid w:val="00DE0C9B"/>
    <w:rsid w:val="00DE5A08"/>
    <w:rsid w:val="00DF557E"/>
    <w:rsid w:val="00E50AD6"/>
    <w:rsid w:val="00E75D56"/>
    <w:rsid w:val="00E76F83"/>
    <w:rsid w:val="00EE42FD"/>
    <w:rsid w:val="00F349F0"/>
    <w:rsid w:val="00F560CF"/>
    <w:rsid w:val="00F677AB"/>
    <w:rsid w:val="00F87BBF"/>
    <w:rsid w:val="00F921D9"/>
    <w:rsid w:val="00FF367B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51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C71D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link w:val="a4"/>
    <w:rsid w:val="00211B02"/>
    <w:pPr>
      <w:suppressAutoHyphens/>
    </w:pPr>
    <w:rPr>
      <w:sz w:val="28"/>
      <w:szCs w:val="20"/>
      <w:lang w:eastAsia="ar-SA"/>
    </w:rPr>
  </w:style>
  <w:style w:type="character" w:customStyle="1" w:styleId="a4">
    <w:name w:val="Основной текст Знак"/>
    <w:link w:val="a3"/>
    <w:rsid w:val="00211B02"/>
    <w:rPr>
      <w:sz w:val="28"/>
      <w:lang w:val="ru-RU" w:eastAsia="ar-SA" w:bidi="ar-SA"/>
    </w:rPr>
  </w:style>
  <w:style w:type="character" w:styleId="a5">
    <w:name w:val="Hyperlink"/>
    <w:rsid w:val="00D5051E"/>
    <w:rPr>
      <w:color w:val="0000FF"/>
      <w:u w:val="single"/>
    </w:rPr>
  </w:style>
  <w:style w:type="paragraph" w:customStyle="1" w:styleId="ConsPlusTitle">
    <w:name w:val="ConsPlusTitle"/>
    <w:uiPriority w:val="99"/>
    <w:rsid w:val="00504A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6407E1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EE02-8254-41B2-BD77-E1F6F8E1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vt:lpstr>
    </vt:vector>
  </TitlesOfParts>
  <Company>Home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</dc:title>
  <dc:creator>777</dc:creator>
  <cp:lastModifiedBy>ADMIN2</cp:lastModifiedBy>
  <cp:revision>2</cp:revision>
  <cp:lastPrinted>2016-06-06T04:15:00Z</cp:lastPrinted>
  <dcterms:created xsi:type="dcterms:W3CDTF">2016-06-08T02:34:00Z</dcterms:created>
  <dcterms:modified xsi:type="dcterms:W3CDTF">2016-06-08T02:34:00Z</dcterms:modified>
</cp:coreProperties>
</file>